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DISCHARGE / AFTER-VISIT SUMMARY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Thank you for choosing Telemedicine Alaska for your care today.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Patient Name: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 of Service: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Provider: Lynn Marie Pura, RN, MSN, FNP-C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DIAGNOSIS / CLINICAL IMPRESSION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FOLLOW-UP INSTRUCTIONS &amp; HOME CARE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MEDICATIONS / PRESCRIPTIONS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Prescription sent to (pharmacy):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Additional medication instructions: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________________________________________________________________________________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WHEN TO SEEK FURTHER CARE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Contact us or seek in-person / emergency care if you experience: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Worsening symptoms, high or persistent fever, difficulty breathing, severe pain, or any new concerning symptoms.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If this is an emergency, call 911 or go to the nearest Emergency Department immediately.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NEXT STEPS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Follow up as needed (PRN)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Follow up in ______ days / weeks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Return to clinic / primary care provider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Other: _______________________________________________________________</w:t>
      </w:r>
    </w:p>
    <w:p>
      <w:pPr>
        <w:spacing w:before="140"/>
      </w:pP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Questions? Call or text Telemedicine Alaska at (907) 630-0574 or email info@telemedicinealaska.com.</w:t>
      </w:r>
    </w:p>
    <w:p>
      <w:pPr>
        <w:spacing w:before="10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Wishing you a speedy recovery.</w:t>
      </w:r>
    </w:p>
    <w:p>
      <w:pPr>
        <w:spacing w:before="7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Lynn Marie Pura, RN, MSN, FNP-C</w:t>
      </w:r>
    </w:p>
    <w:p>
      <w:r>
        <w:rPr>
          <w:rFonts w:ascii="Arial" w:cs="Arial" w:eastAsia="Arial" w:hAnsi="Arial"/>
          <w:color w:val="5D6D7E"/>
          <w:sz w:val="16"/>
          <w:szCs w:val="16"/>
        </w:rPr>
        <w:t xml:space="preserve">Telemedicine Alaska</w:t>
      </w:r>
    </w:p>
    <w:sectPr>
      <w:headerReference w:type="default" r:id="rId7"/>
      <w:footerReference w:type="default" r:id="rId8"/>
      <w:pgSz w:w="12240" w:h="15840" w:orient="portrait"/>
      <w:pgMar w:top="600" w:right="700" w:bottom="6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4"/>
      </w:pBdr>
      <w:spacing w:before="60"/>
      <w:jc w:val="center"/>
    </w:pPr>
    <w:r>
      <w:rPr>
        <w:rFonts w:ascii="Arial" w:cs="Arial" w:eastAsia="Arial" w:hAnsi="Arial"/>
        <w:color w:val="888888"/>
        <w:sz w:val="13"/>
        <w:szCs w:val="13"/>
      </w:rPr>
      <w:t xml:space="preserve">Telemedicine Alaska  •  Confidential Patient Health Information  •  Protected under HIPAA  •  Page </w:t>
    </w:r>
    <w:r>
      <w:rPr>
        <w:rFonts w:ascii="Arial" w:cs="Arial" w:eastAsia="Arial" w:hAnsi="Arial"/>
        <w:color w:val="888888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2095500" cy="1123950"/>
          <wp:effectExtent t="0" r="0" b="0" l="0"/>
          <wp:docPr id="1" name="Telemedicine Alaska Logo" descr="Telemedicine Alaska 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4D8C" w:sz="12" w:space="4"/>
      </w:pBdr>
      <w:spacing w:after="120"/>
      <w:jc w:val="center"/>
    </w:pPr>
    <w:r>
      <w:rPr>
        <w:rFonts w:ascii="Arial" w:cs="Arial" w:eastAsia="Arial" w:hAnsi="Arial"/>
        <w:color w:val="5D6D7E"/>
        <w:sz w:val="15"/>
        <w:szCs w:val="15"/>
      </w:rPr>
      <w:t xml:space="preserve">(907) 630-0574  •  info@telemedicinealaska.com  •  www.telemedicinealaska.com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906a691f4c8f03c7dc952fb9f6f1a593dfea85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2026-09-03T20:08:48.914Z</dcterms:created>
  <dcterms:modified xsi:type="dcterms:W3CDTF">2026-09-03T20:08:48.914Z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